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BDEF7" w14:textId="77777777" w:rsidR="004E48D5" w:rsidRDefault="004E48D5" w:rsidP="004E48D5">
      <w:proofErr w:type="spellStart"/>
      <w:r>
        <w:t>Pj</w:t>
      </w:r>
      <w:proofErr w:type="spellEnd"/>
      <w:r>
        <w:t xml:space="preserve"> Bupati Kudus Serahkan SK Pensiun, Dorong Inovasi Program Pasca-Pensiun</w:t>
      </w:r>
    </w:p>
    <w:p w14:paraId="51D5B22D" w14:textId="77777777" w:rsidR="004E48D5" w:rsidRDefault="004E48D5" w:rsidP="004E48D5"/>
    <w:p w14:paraId="0E213959" w14:textId="77777777" w:rsidR="004E48D5" w:rsidRDefault="004E48D5" w:rsidP="004E48D5">
      <w:r>
        <w:t>KUDUS – Penjabat (</w:t>
      </w:r>
      <w:proofErr w:type="spellStart"/>
      <w:r>
        <w:t>Pj</w:t>
      </w:r>
      <w:proofErr w:type="spellEnd"/>
      <w:r>
        <w:t xml:space="preserve">) Bupati Kudus, Herda </w:t>
      </w:r>
      <w:proofErr w:type="spellStart"/>
      <w:r>
        <w:t>Helmijaya</w:t>
      </w:r>
      <w:proofErr w:type="spellEnd"/>
      <w:r>
        <w:t>, menyerahkan Surat Keputusan (SK) Bupati Kudus tentang pemberhentian dan pemberian pensiun bagi Pegawai Negeri Sipil (PNS) yang mencapai Batas Usia Pensiun (BUP) per 1 Maret 2025. Acara ini digelar di Pendapa Kabupaten Kudus pada Senin (17/2/2025).</w:t>
      </w:r>
    </w:p>
    <w:p w14:paraId="2BA1CC5F" w14:textId="77777777" w:rsidR="004E48D5" w:rsidRDefault="004E48D5" w:rsidP="004E48D5"/>
    <w:p w14:paraId="792A2576" w14:textId="77777777" w:rsidR="004E48D5" w:rsidRDefault="004E48D5" w:rsidP="004E48D5">
      <w:r>
        <w:t xml:space="preserve">Dalam sambutannya, Herda </w:t>
      </w:r>
      <w:proofErr w:type="spellStart"/>
      <w:r>
        <w:t>Helmijaya</w:t>
      </w:r>
      <w:proofErr w:type="spellEnd"/>
      <w:r>
        <w:t xml:space="preserve"> menegaskan pentingnya membangun lembaga yang berintegritas dan bebas dari korupsi dengan berlandaskan tiga pilar utama. Pertama, seleksi ketat untuk menjaring individu terbaik melalui proses seleksi dan pemeriksaan latar belakang yang cermat. Kedua, pelatihan berkelanjutan untuk menanamkan kesadaran antikorupsi serta nilai-nilai organisasi yang positif. Ketiga, program pasca-pensiun harus dikembangkan agar tetap berkarya dan berkontribusi bagi masyarakat.</w:t>
      </w:r>
    </w:p>
    <w:p w14:paraId="60EC0E9C" w14:textId="77777777" w:rsidR="004E48D5" w:rsidRDefault="004E48D5" w:rsidP="004E48D5"/>
    <w:p w14:paraId="5AF9627E" w14:textId="77777777" w:rsidR="004E48D5" w:rsidRDefault="004E48D5" w:rsidP="004E48D5">
      <w:r>
        <w:t>“</w:t>
      </w:r>
      <w:proofErr w:type="spellStart"/>
      <w:r>
        <w:t>Seringkali</w:t>
      </w:r>
      <w:proofErr w:type="spellEnd"/>
      <w:r>
        <w:t xml:space="preserve">, masalah korupsi muncul karena </w:t>
      </w:r>
      <w:proofErr w:type="spellStart"/>
      <w:r>
        <w:t>kurangnya</w:t>
      </w:r>
      <w:proofErr w:type="spellEnd"/>
      <w:r>
        <w:t xml:space="preserve"> persiapan mental menjelang masa pensiun. Oleh karena itu, program pasca-pensiun perlu dirancang tidak hanya sebagai wadah transisi, tetapi juga sebagai kesempatan untuk mengoptimalkan potensi para pensiunan,” ujar Herda.</w:t>
      </w:r>
    </w:p>
    <w:p w14:paraId="2C44643A" w14:textId="77777777" w:rsidR="004E48D5" w:rsidRDefault="004E48D5" w:rsidP="004E48D5"/>
    <w:p w14:paraId="56C5C07D" w14:textId="77777777" w:rsidR="004E48D5" w:rsidRDefault="004E48D5" w:rsidP="004E48D5">
      <w:r>
        <w:t>Herda juga menyoroti pentingnya inovasi dalam program pasca-pensiun agar lebih sesuai dengan kearifan lokal dan minat masing-masing individu. Dengan inovasi, dirinya berharap para pensiunan dapat menjalani masa pensiun dengan produktif dan bermakna.</w:t>
      </w:r>
    </w:p>
    <w:p w14:paraId="7B7656D2" w14:textId="77777777" w:rsidR="004E48D5" w:rsidRDefault="004E48D5" w:rsidP="004E48D5"/>
    <w:p w14:paraId="05EDA736" w14:textId="77777777" w:rsidR="004E48D5" w:rsidRDefault="004E48D5" w:rsidP="004E48D5">
      <w:r>
        <w:t>Kepala Badan Kepegawaian dan Pengembangan Sumber Daya Manusia (BKPSDM) Kabupaten Kudus, Putut Winarno, menyampaikan bahwa jumlah penerima SK pensiun pada periode ini mencapai 25 orang. Dari jumlah tersebut, 11 orang berasal dari jabatan administrasi, termasuk 2 pejabat administrasi. Selain itu, terdapat 2 orang yang menduduki jabatan pengawas, serta 7 orang sebagai pejabat pelaksana.</w:t>
      </w:r>
    </w:p>
    <w:p w14:paraId="09346BE8" w14:textId="77777777" w:rsidR="004E48D5" w:rsidRDefault="004E48D5" w:rsidP="004E48D5"/>
    <w:p w14:paraId="3B1C59FB" w14:textId="77777777" w:rsidR="004E48D5" w:rsidRDefault="004E48D5" w:rsidP="004E48D5">
      <w:r>
        <w:t xml:space="preserve">Sementara itu, sebanyak 14 orang berasal dari jabatan fungsional, yang terdiri dari 10 guru dengan </w:t>
      </w:r>
      <w:proofErr w:type="spellStart"/>
      <w:r>
        <w:t>rincian</w:t>
      </w:r>
      <w:proofErr w:type="spellEnd"/>
      <w:r>
        <w:t xml:space="preserve"> 1 guru SMP, 8 guru SD, dan 1 guru TK. Selain tenaga pendidik, terdapat pula 1 dokter, 1 perawat, 1 bidan, dan 1 petugas pelayanan yang turut memasuki masa pensiun.</w:t>
      </w:r>
    </w:p>
    <w:p w14:paraId="49B4BC96" w14:textId="77777777" w:rsidR="004E48D5" w:rsidRDefault="004E48D5" w:rsidP="004E48D5"/>
    <w:p w14:paraId="35B3AE7E" w14:textId="77777777" w:rsidR="004E48D5" w:rsidRDefault="004E48D5" w:rsidP="004E48D5">
      <w:r>
        <w:t>Putut menyebut bahwa, dengan banyaknya ASN yang memasuki masa pensiun, jumlah ASN di Kabupaten Kudus masih belum mencukupi untuk memenuhi kebutuhan pelayanan di daerah. Untuk mengatasi keterbatasan ini, Pemkab Kudus akan terus mendorong upaya digitalisasi pemerintahan.</w:t>
      </w:r>
    </w:p>
    <w:p w14:paraId="4939F61C" w14:textId="77777777" w:rsidR="004E48D5" w:rsidRDefault="004E48D5" w:rsidP="004E48D5"/>
    <w:p w14:paraId="5FF372CC" w14:textId="4FA35DF2" w:rsidR="004E48D5" w:rsidRDefault="004E48D5">
      <w:r>
        <w:t>“Saya berharap dengan sistem digital, pekerjaan yang sebelumnya membutuhkan lima orang dapat diselesaikan oleh satu orang, sehingga lebih efisien dan efektif,” jelasnya. (*)</w:t>
      </w:r>
    </w:p>
    <w:sectPr w:rsidR="004E48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8D5"/>
    <w:rsid w:val="004E48D5"/>
    <w:rsid w:val="00667CE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4AC8F09"/>
  <w15:chartTrackingRefBased/>
  <w15:docId w15:val="{6171F59B-E182-3943-ACA0-768BFE40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E48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E48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E48D5"/>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E48D5"/>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E48D5"/>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E48D5"/>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E48D5"/>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E48D5"/>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E48D5"/>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E48D5"/>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E48D5"/>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E48D5"/>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E48D5"/>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E48D5"/>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E48D5"/>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E48D5"/>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E48D5"/>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E48D5"/>
    <w:rPr>
      <w:rFonts w:eastAsiaTheme="majorEastAsia" w:cstheme="majorBidi"/>
      <w:color w:val="272727" w:themeColor="text1" w:themeTint="D8"/>
    </w:rPr>
  </w:style>
  <w:style w:type="paragraph" w:styleId="Judul">
    <w:name w:val="Title"/>
    <w:basedOn w:val="Normal"/>
    <w:next w:val="Normal"/>
    <w:link w:val="JudulKAR"/>
    <w:uiPriority w:val="10"/>
    <w:qFormat/>
    <w:rsid w:val="004E48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E48D5"/>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E48D5"/>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E48D5"/>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E48D5"/>
    <w:pPr>
      <w:spacing w:before="160"/>
      <w:jc w:val="center"/>
    </w:pPr>
    <w:rPr>
      <w:i/>
      <w:iCs/>
      <w:color w:val="404040" w:themeColor="text1" w:themeTint="BF"/>
    </w:rPr>
  </w:style>
  <w:style w:type="character" w:customStyle="1" w:styleId="KutipanKAR">
    <w:name w:val="Kutipan KAR"/>
    <w:basedOn w:val="FontParagrafDefault"/>
    <w:link w:val="Kutipan"/>
    <w:uiPriority w:val="29"/>
    <w:rsid w:val="004E48D5"/>
    <w:rPr>
      <w:i/>
      <w:iCs/>
      <w:color w:val="404040" w:themeColor="text1" w:themeTint="BF"/>
    </w:rPr>
  </w:style>
  <w:style w:type="paragraph" w:styleId="DaftarParagraf">
    <w:name w:val="List Paragraph"/>
    <w:basedOn w:val="Normal"/>
    <w:uiPriority w:val="34"/>
    <w:qFormat/>
    <w:rsid w:val="004E48D5"/>
    <w:pPr>
      <w:ind w:left="720"/>
      <w:contextualSpacing/>
    </w:pPr>
  </w:style>
  <w:style w:type="character" w:styleId="PenekananKeras">
    <w:name w:val="Intense Emphasis"/>
    <w:basedOn w:val="FontParagrafDefault"/>
    <w:uiPriority w:val="21"/>
    <w:qFormat/>
    <w:rsid w:val="004E48D5"/>
    <w:rPr>
      <w:i/>
      <w:iCs/>
      <w:color w:val="0F4761" w:themeColor="accent1" w:themeShade="BF"/>
    </w:rPr>
  </w:style>
  <w:style w:type="paragraph" w:styleId="KutipanyangSering">
    <w:name w:val="Intense Quote"/>
    <w:basedOn w:val="Normal"/>
    <w:next w:val="Normal"/>
    <w:link w:val="KutipanyangSeringKAR"/>
    <w:uiPriority w:val="30"/>
    <w:qFormat/>
    <w:rsid w:val="004E48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E48D5"/>
    <w:rPr>
      <w:i/>
      <w:iCs/>
      <w:color w:val="0F4761" w:themeColor="accent1" w:themeShade="BF"/>
    </w:rPr>
  </w:style>
  <w:style w:type="character" w:styleId="ReferensiyangSering">
    <w:name w:val="Intense Reference"/>
    <w:basedOn w:val="FontParagrafDefault"/>
    <w:uiPriority w:val="32"/>
    <w:qFormat/>
    <w:rsid w:val="004E48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2131</Characters>
  <Application>Microsoft Office Word</Application>
  <DocSecurity>0</DocSecurity>
  <Lines>17</Lines>
  <Paragraphs>4</Paragraphs>
  <ScaleCrop>false</ScaleCrop>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2025-02-18T03:09:00Z</dcterms:created>
  <dcterms:modified xsi:type="dcterms:W3CDTF">2025-02-18T03:09:00Z</dcterms:modified>
</cp:coreProperties>
</file>